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F9" w:rsidRDefault="00AE35DB" w:rsidP="0097023F">
      <w:pPr>
        <w:tabs>
          <w:tab w:val="center" w:pos="4960"/>
          <w:tab w:val="left" w:pos="7371"/>
        </w:tabs>
        <w:jc w:val="right"/>
        <w:rPr>
          <w:b/>
        </w:rPr>
      </w:pPr>
      <w:r>
        <w:rPr>
          <w:b/>
        </w:rPr>
        <w:t xml:space="preserve">                                          </w:t>
      </w:r>
      <w:r w:rsidR="0097023F">
        <w:rPr>
          <w:b/>
        </w:rPr>
        <w:t xml:space="preserve">                                                    </w:t>
      </w:r>
    </w:p>
    <w:p w:rsidR="00324FF5" w:rsidRPr="00AE35DB" w:rsidRDefault="00072AF9" w:rsidP="00072AF9">
      <w:pPr>
        <w:jc w:val="right"/>
        <w:rPr>
          <w:b/>
          <w:sz w:val="28"/>
          <w:szCs w:val="28"/>
        </w:rPr>
      </w:pPr>
      <w:r>
        <w:rPr>
          <w:b/>
        </w:rPr>
        <w:t>ПРОЕКТ</w:t>
      </w:r>
    </w:p>
    <w:p w:rsidR="00324FF5" w:rsidRPr="00B44D82" w:rsidRDefault="00FC2354" w:rsidP="00FC2354">
      <w:pPr>
        <w:jc w:val="center"/>
        <w:rPr>
          <w:b/>
        </w:rPr>
      </w:pPr>
      <w:r w:rsidRPr="00B44D82">
        <w:rPr>
          <w:b/>
        </w:rPr>
        <w:t>РОССИЙСКАЯ ФЕДЕРАЦИЯ</w:t>
      </w:r>
    </w:p>
    <w:p w:rsidR="00FC2354" w:rsidRPr="00B44D82" w:rsidRDefault="00FC2354" w:rsidP="00FC2354">
      <w:pPr>
        <w:jc w:val="center"/>
        <w:rPr>
          <w:b/>
        </w:rPr>
      </w:pPr>
      <w:r w:rsidRPr="00B44D82">
        <w:rPr>
          <w:b/>
        </w:rPr>
        <w:t>КУРГАНСКАЯ ОБЛАСТЬ</w:t>
      </w:r>
    </w:p>
    <w:p w:rsidR="00FC2354" w:rsidRPr="00B44D82" w:rsidRDefault="00FC2354" w:rsidP="00FC2354">
      <w:pPr>
        <w:jc w:val="center"/>
        <w:rPr>
          <w:b/>
        </w:rPr>
      </w:pPr>
      <w:r w:rsidRPr="00B44D82">
        <w:rPr>
          <w:b/>
        </w:rPr>
        <w:t>ПРИТОБОЛЬНЫЙ РАЙОН</w:t>
      </w:r>
    </w:p>
    <w:p w:rsidR="00FC2354" w:rsidRPr="00B44D82" w:rsidRDefault="00FC2354" w:rsidP="00FC2354">
      <w:pPr>
        <w:jc w:val="center"/>
        <w:rPr>
          <w:b/>
        </w:rPr>
      </w:pPr>
      <w:r w:rsidRPr="00B44D82">
        <w:rPr>
          <w:b/>
        </w:rPr>
        <w:t>АДМИНИСТРАЦИЯ ПРИТОБОЛЬНОГО РАЙОНА</w:t>
      </w:r>
    </w:p>
    <w:p w:rsidR="00FC2354" w:rsidRDefault="00FC2354" w:rsidP="00FC2354">
      <w:pPr>
        <w:jc w:val="center"/>
        <w:rPr>
          <w:b/>
        </w:rPr>
      </w:pPr>
    </w:p>
    <w:p w:rsidR="00FC2354" w:rsidRDefault="00FC2354" w:rsidP="00FC2354">
      <w:pPr>
        <w:jc w:val="center"/>
        <w:rPr>
          <w:b/>
        </w:rPr>
      </w:pPr>
    </w:p>
    <w:p w:rsidR="00FC2354" w:rsidRPr="00B44D82" w:rsidRDefault="00FC2354" w:rsidP="00FC2354">
      <w:pPr>
        <w:jc w:val="center"/>
        <w:rPr>
          <w:b/>
        </w:rPr>
      </w:pPr>
    </w:p>
    <w:p w:rsidR="00FC2354" w:rsidRPr="00B44D82" w:rsidRDefault="00FC2354" w:rsidP="00FC2354">
      <w:pPr>
        <w:jc w:val="center"/>
        <w:rPr>
          <w:b/>
        </w:rPr>
      </w:pPr>
      <w:r w:rsidRPr="00B44D82">
        <w:rPr>
          <w:b/>
        </w:rPr>
        <w:t>ПОСТАНОВЛЕНИЕ</w:t>
      </w:r>
    </w:p>
    <w:p w:rsidR="00FC2354" w:rsidRPr="00B44D82" w:rsidRDefault="00FC2354" w:rsidP="00FC2354">
      <w:pPr>
        <w:jc w:val="center"/>
      </w:pPr>
    </w:p>
    <w:p w:rsidR="00FC2354" w:rsidRPr="00B44D82" w:rsidRDefault="00FC2354" w:rsidP="00FC2354">
      <w:pPr>
        <w:jc w:val="both"/>
      </w:pPr>
    </w:p>
    <w:p w:rsidR="00FC2354" w:rsidRPr="00B44D82" w:rsidRDefault="00A73247" w:rsidP="00FC2354">
      <w:pPr>
        <w:jc w:val="both"/>
      </w:pPr>
      <w:r>
        <w:t>о</w:t>
      </w:r>
      <w:r w:rsidR="00FC2354" w:rsidRPr="00B44D82">
        <w:t>т</w:t>
      </w:r>
      <w:r w:rsidR="003225A7">
        <w:t xml:space="preserve"> </w:t>
      </w:r>
      <w:r w:rsidR="006C13C4">
        <w:t xml:space="preserve">     </w:t>
      </w:r>
      <w:r w:rsidR="00C7082C">
        <w:t xml:space="preserve"> января</w:t>
      </w:r>
      <w:r w:rsidR="003225A7">
        <w:t xml:space="preserve"> </w:t>
      </w:r>
      <w:r w:rsidR="00FC2354">
        <w:t xml:space="preserve"> 201</w:t>
      </w:r>
      <w:r w:rsidR="00C7082C">
        <w:t>7</w:t>
      </w:r>
      <w:r w:rsidR="00FC2354">
        <w:t xml:space="preserve"> года</w:t>
      </w:r>
      <w:r w:rsidR="00FC2354" w:rsidRPr="00BC1084">
        <w:t xml:space="preserve"> №</w:t>
      </w:r>
      <w:r w:rsidR="00FC2354">
        <w:t xml:space="preserve"> </w:t>
      </w:r>
    </w:p>
    <w:p w:rsidR="00FC2354" w:rsidRPr="00B44D82" w:rsidRDefault="00FC2354" w:rsidP="00FC2354">
      <w:pPr>
        <w:jc w:val="both"/>
      </w:pPr>
      <w:r w:rsidRPr="00B44D82">
        <w:t>с. Глядянское</w:t>
      </w:r>
    </w:p>
    <w:p w:rsidR="00FC2354" w:rsidRDefault="00FC2354" w:rsidP="00FC2354">
      <w:pPr>
        <w:jc w:val="both"/>
      </w:pPr>
    </w:p>
    <w:p w:rsidR="00FC2354" w:rsidRPr="00B44D82" w:rsidRDefault="00FC2354" w:rsidP="00FC2354">
      <w:pPr>
        <w:jc w:val="both"/>
      </w:pPr>
    </w:p>
    <w:tbl>
      <w:tblPr>
        <w:tblW w:w="11155" w:type="dxa"/>
        <w:tblLook w:val="01E0"/>
      </w:tblPr>
      <w:tblGrid>
        <w:gridCol w:w="5070"/>
        <w:gridCol w:w="6085"/>
      </w:tblGrid>
      <w:tr w:rsidR="00FC2354" w:rsidRPr="00B44D82" w:rsidTr="00470C03">
        <w:trPr>
          <w:trHeight w:val="2535"/>
        </w:trPr>
        <w:tc>
          <w:tcPr>
            <w:tcW w:w="5070" w:type="dxa"/>
          </w:tcPr>
          <w:p w:rsidR="00C810D5" w:rsidRPr="00C810D5" w:rsidRDefault="00C810D5" w:rsidP="00C810D5">
            <w:pPr>
              <w:pStyle w:val="9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bookmark2"/>
            <w:r w:rsidRPr="00C810D5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bookmarkEnd w:id="0"/>
            <w:r w:rsidRPr="00C810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ведомственного перечня </w:t>
            </w:r>
            <w:r w:rsidRPr="00C810D5">
              <w:rPr>
                <w:rFonts w:ascii="Times New Roman" w:hAnsi="Times New Roman"/>
                <w:sz w:val="24"/>
                <w:szCs w:val="24"/>
              </w:rPr>
              <w:t xml:space="preserve">отдельных видов товаров, работ, услуг, в отношении которых устанавливаются потребительские свойства  (в том числе характеристики качества) и иные характеристики, имеющие влияние на цену отдельных видов товаров, работ, услуг </w:t>
            </w:r>
          </w:p>
          <w:p w:rsidR="009E5765" w:rsidRDefault="009E5765" w:rsidP="00567ED7">
            <w:pPr>
              <w:widowControl w:val="0"/>
              <w:autoSpaceDE w:val="0"/>
              <w:jc w:val="both"/>
              <w:rPr>
                <w:b/>
              </w:rPr>
            </w:pPr>
          </w:p>
          <w:p w:rsidR="009E5765" w:rsidRPr="00B44D82" w:rsidRDefault="009E5765" w:rsidP="00567ED7">
            <w:pPr>
              <w:widowControl w:val="0"/>
              <w:autoSpaceDE w:val="0"/>
              <w:jc w:val="both"/>
            </w:pPr>
          </w:p>
        </w:tc>
        <w:tc>
          <w:tcPr>
            <w:tcW w:w="6085" w:type="dxa"/>
          </w:tcPr>
          <w:p w:rsidR="00FC2354" w:rsidRPr="00B44D82" w:rsidRDefault="00FC2354" w:rsidP="006C13C4">
            <w:pPr>
              <w:jc w:val="both"/>
            </w:pPr>
          </w:p>
        </w:tc>
      </w:tr>
    </w:tbl>
    <w:p w:rsidR="00470C03" w:rsidRPr="00071F16" w:rsidRDefault="00C810D5" w:rsidP="00470C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0C0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</w:t>
      </w:r>
      <w:r w:rsidR="00366134">
        <w:rPr>
          <w:rFonts w:ascii="Times New Roman" w:hAnsi="Times New Roman" w:cs="Times New Roman"/>
          <w:sz w:val="24"/>
          <w:szCs w:val="24"/>
        </w:rPr>
        <w:t>иципальных нужд», постановлениями</w:t>
      </w:r>
      <w:r w:rsidRPr="00470C03">
        <w:rPr>
          <w:rFonts w:ascii="Times New Roman" w:hAnsi="Times New Roman" w:cs="Times New Roman"/>
          <w:sz w:val="24"/>
          <w:szCs w:val="24"/>
        </w:rPr>
        <w:t xml:space="preserve"> Администрации Притобольного  района от 01.12.2016г. № 375 «Об утверждении требований к порядку разработки и принятия пра</w:t>
      </w:r>
      <w:r w:rsidRPr="00470C03">
        <w:rPr>
          <w:rFonts w:ascii="Times New Roman" w:hAnsi="Times New Roman" w:cs="Times New Roman"/>
          <w:sz w:val="24"/>
          <w:szCs w:val="24"/>
        </w:rPr>
        <w:softHyphen/>
        <w:t>вовых актов о нормировании в сфере закупок для обеспечения муниципаль</w:t>
      </w:r>
      <w:r w:rsidRPr="00470C03">
        <w:rPr>
          <w:rFonts w:ascii="Times New Roman" w:hAnsi="Times New Roman" w:cs="Times New Roman"/>
          <w:sz w:val="24"/>
          <w:szCs w:val="24"/>
        </w:rPr>
        <w:softHyphen/>
        <w:t>ных нужд Притобольного района, содержанию указанных актов и обеспечению их ис</w:t>
      </w:r>
      <w:r w:rsidRPr="00470C03">
        <w:rPr>
          <w:rFonts w:ascii="Times New Roman" w:hAnsi="Times New Roman" w:cs="Times New Roman"/>
          <w:sz w:val="24"/>
          <w:szCs w:val="24"/>
        </w:rPr>
        <w:softHyphen/>
        <w:t>полнения</w:t>
      </w:r>
      <w:proofErr w:type="gramEnd"/>
      <w:r w:rsidRPr="00470C03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470C03">
        <w:rPr>
          <w:rFonts w:ascii="Times New Roman" w:hAnsi="Times New Roman" w:cs="Times New Roman"/>
          <w:sz w:val="24"/>
          <w:szCs w:val="24"/>
        </w:rPr>
        <w:t>от 29.12.2016г. № ___ «Об утверждении Правил определения требований к отдельным видам товаров, работ, услуг (в том числе предельные цены товаров, работ, услуг»  закупаемым муниципальными органами Притобольного района  и подведомственными им казенными учреждениями</w:t>
      </w:r>
      <w:r w:rsidR="00366134">
        <w:rPr>
          <w:rFonts w:ascii="Times New Roman" w:hAnsi="Times New Roman" w:cs="Times New Roman"/>
          <w:sz w:val="24"/>
          <w:szCs w:val="24"/>
        </w:rPr>
        <w:t>»</w:t>
      </w:r>
      <w:r w:rsidRPr="00470C03">
        <w:rPr>
          <w:rFonts w:ascii="Times New Roman" w:hAnsi="Times New Roman" w:cs="Times New Roman"/>
          <w:sz w:val="24"/>
          <w:szCs w:val="24"/>
        </w:rPr>
        <w:t>, Администрация Притобольного района</w:t>
      </w:r>
      <w:r>
        <w:t xml:space="preserve">       </w:t>
      </w:r>
      <w:r w:rsidR="00470C03" w:rsidRPr="00071F16">
        <w:rPr>
          <w:rFonts w:ascii="Times New Roman" w:hAnsi="Times New Roman" w:cs="Times New Roman"/>
          <w:sz w:val="24"/>
          <w:szCs w:val="24"/>
        </w:rPr>
        <w:t>ПОСТАНОВЛЯЕТ:</w:t>
      </w:r>
      <w:proofErr w:type="gramEnd"/>
    </w:p>
    <w:p w:rsidR="00470C03" w:rsidRPr="00CF6F60" w:rsidRDefault="00470C03" w:rsidP="00470C03">
      <w:pPr>
        <w:widowControl w:val="0"/>
        <w:ind w:firstLine="709"/>
        <w:jc w:val="both"/>
        <w:rPr>
          <w:b/>
        </w:rPr>
      </w:pPr>
      <w:r w:rsidRPr="00071F16">
        <w:t xml:space="preserve">1. Утвердить </w:t>
      </w:r>
      <w:r>
        <w:rPr>
          <w:color w:val="000000"/>
          <w:shd w:val="clear" w:color="auto" w:fill="FFFFFF"/>
        </w:rPr>
        <w:t>в</w:t>
      </w:r>
      <w:r w:rsidRPr="00CF6F60">
        <w:rPr>
          <w:color w:val="000000"/>
          <w:shd w:val="clear" w:color="auto" w:fill="FFFFFF"/>
        </w:rPr>
        <w:t>едомственный перечень</w:t>
      </w:r>
      <w:r>
        <w:rPr>
          <w:color w:val="000000"/>
          <w:shd w:val="clear" w:color="auto" w:fill="FFFFFF"/>
        </w:rPr>
        <w:t xml:space="preserve"> </w:t>
      </w:r>
      <w:r w:rsidRPr="00CF6F60">
        <w:t>отдельных видов товаров, работ, услуг, в отношении которых устанавливаются потребительские свойства  (в том числе характеристики качества) и иные характеристики, имеющие влияние на цену отдельных видов товаров, работ, услуг согласно приложению к настоящему постановлению.</w:t>
      </w:r>
    </w:p>
    <w:p w:rsidR="00C7082C" w:rsidRPr="00CA219E" w:rsidRDefault="00470C03" w:rsidP="00C7082C">
      <w:pPr>
        <w:pStyle w:val="a0"/>
        <w:widowControl w:val="0"/>
        <w:tabs>
          <w:tab w:val="left" w:pos="863"/>
        </w:tabs>
        <w:spacing w:after="0"/>
        <w:jc w:val="both"/>
      </w:pPr>
      <w:r w:rsidRPr="00071F16">
        <w:rPr>
          <w:color w:val="333333"/>
        </w:rPr>
        <w:tab/>
      </w:r>
      <w:r w:rsidRPr="00071F16">
        <w:t xml:space="preserve">2. </w:t>
      </w:r>
      <w:r w:rsidR="00C7082C">
        <w:t xml:space="preserve">Настоящее постановление вступает в силу со дня официального опубликования  </w:t>
      </w:r>
      <w:r w:rsidR="00C7082C" w:rsidRPr="00FD7BD9">
        <w:t>в информационном бюллетене «Му</w:t>
      </w:r>
      <w:r w:rsidR="00C7082C">
        <w:t xml:space="preserve">ниципальный вестник </w:t>
      </w:r>
      <w:proofErr w:type="spellStart"/>
      <w:r w:rsidR="00C7082C">
        <w:t>Притоболья</w:t>
      </w:r>
      <w:proofErr w:type="spellEnd"/>
      <w:r w:rsidR="00C7082C">
        <w:t xml:space="preserve">», подлежит размещению </w:t>
      </w:r>
      <w:r w:rsidR="00C7082C" w:rsidRPr="00FD7BD9">
        <w:t>на официальном сайте Администрации Притобольного района в сети «Интернет»</w:t>
      </w:r>
      <w:r w:rsidR="00C7082C">
        <w:t xml:space="preserve"> и</w:t>
      </w:r>
      <w:r w:rsidR="00C7082C" w:rsidRPr="009C1BDB">
        <w:t xml:space="preserve"> в единой информац</w:t>
      </w:r>
      <w:r w:rsidR="00C7082C">
        <w:t>ионной системе в сфере закупок.</w:t>
      </w:r>
    </w:p>
    <w:p w:rsidR="00470C03" w:rsidRDefault="00470C03" w:rsidP="00C7082C">
      <w:pPr>
        <w:shd w:val="clear" w:color="auto" w:fill="FFFFFF"/>
        <w:ind w:firstLine="708"/>
        <w:jc w:val="both"/>
      </w:pPr>
      <w:r>
        <w:t xml:space="preserve">3.  </w:t>
      </w:r>
      <w:proofErr w:type="gramStart"/>
      <w:r>
        <w:t>Контроль за</w:t>
      </w:r>
      <w:proofErr w:type="gramEnd"/>
      <w:r>
        <w:t xml:space="preserve"> вы</w:t>
      </w:r>
      <w:r w:rsidRPr="00071F16">
        <w:t xml:space="preserve">полнением настоящего постановления </w:t>
      </w:r>
      <w:r>
        <w:t>оставляю за собой.</w:t>
      </w:r>
    </w:p>
    <w:p w:rsidR="00470C03" w:rsidRDefault="00470C03" w:rsidP="00470C03">
      <w:pPr>
        <w:shd w:val="clear" w:color="auto" w:fill="FFFFFF"/>
        <w:ind w:firstLine="708"/>
      </w:pPr>
    </w:p>
    <w:p w:rsidR="00470C03" w:rsidRPr="00071F16" w:rsidRDefault="00470C03" w:rsidP="00470C03">
      <w:pPr>
        <w:shd w:val="clear" w:color="auto" w:fill="FFFFFF"/>
        <w:ind w:firstLine="708"/>
      </w:pPr>
    </w:p>
    <w:p w:rsidR="003225A7" w:rsidRPr="005A523A" w:rsidRDefault="00C912BE" w:rsidP="003A07CB">
      <w:pPr>
        <w:pStyle w:val="3"/>
        <w:tabs>
          <w:tab w:val="left" w:pos="684"/>
          <w:tab w:val="left" w:pos="1083"/>
        </w:tabs>
        <w:spacing w:before="0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Первый заместитель Главы </w:t>
      </w:r>
      <w:r w:rsidR="003225A7" w:rsidRPr="005A523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Притобольного</w:t>
      </w:r>
      <w:r w:rsidR="003225A7" w:rsidRPr="005A523A">
        <w:rPr>
          <w:rFonts w:ascii="Times New Roman" w:hAnsi="Times New Roman"/>
          <w:color w:val="000000"/>
          <w:sz w:val="24"/>
          <w:szCs w:val="24"/>
        </w:rPr>
        <w:t xml:space="preserve"> района                      </w:t>
      </w:r>
      <w:r w:rsidR="003225A7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Д.Ю.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Лесовой</w:t>
      </w:r>
      <w:proofErr w:type="spellEnd"/>
    </w:p>
    <w:p w:rsidR="00FC2354" w:rsidRDefault="00FC2354" w:rsidP="003A07CB">
      <w:pPr>
        <w:jc w:val="both"/>
        <w:rPr>
          <w:sz w:val="22"/>
          <w:szCs w:val="22"/>
        </w:rPr>
        <w:sectPr w:rsidR="00FC2354" w:rsidSect="00FB258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C2354" w:rsidRPr="00ED5CB4" w:rsidRDefault="00FC2354" w:rsidP="003A07CB">
      <w:pPr>
        <w:jc w:val="both"/>
        <w:rPr>
          <w:sz w:val="22"/>
          <w:szCs w:val="22"/>
        </w:rPr>
      </w:pPr>
    </w:p>
    <w:tbl>
      <w:tblPr>
        <w:tblW w:w="15877" w:type="dxa"/>
        <w:tblInd w:w="108" w:type="dxa"/>
        <w:tblBorders>
          <w:insideH w:val="single" w:sz="4" w:space="0" w:color="000000"/>
        </w:tblBorders>
        <w:tblLook w:val="00A0"/>
      </w:tblPr>
      <w:tblGrid>
        <w:gridCol w:w="9357"/>
        <w:gridCol w:w="6520"/>
      </w:tblGrid>
      <w:tr w:rsidR="00470C03" w:rsidRPr="00470C03" w:rsidTr="00470C03">
        <w:tc>
          <w:tcPr>
            <w:tcW w:w="9357" w:type="dxa"/>
          </w:tcPr>
          <w:p w:rsidR="00470C03" w:rsidRPr="00470C03" w:rsidRDefault="00470C03" w:rsidP="007154B7">
            <w:pPr>
              <w:pStyle w:val="a0"/>
              <w:tabs>
                <w:tab w:val="left" w:pos="863"/>
              </w:tabs>
              <w:ind w:right="-21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470C03" w:rsidRPr="00470C03" w:rsidRDefault="00470C03" w:rsidP="00470C03">
            <w:pPr>
              <w:pStyle w:val="1"/>
              <w:tabs>
                <w:tab w:val="clear" w:pos="0"/>
                <w:tab w:val="num" w:pos="742"/>
              </w:tabs>
              <w:spacing w:before="0" w:after="0"/>
              <w:ind w:left="459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C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</w:t>
            </w:r>
          </w:p>
          <w:p w:rsidR="00470C03" w:rsidRPr="00470C03" w:rsidRDefault="00470C03" w:rsidP="00470C03">
            <w:pPr>
              <w:tabs>
                <w:tab w:val="num" w:pos="742"/>
              </w:tabs>
              <w:ind w:left="459"/>
              <w:jc w:val="both"/>
            </w:pPr>
            <w:r w:rsidRPr="00470C03">
              <w:t xml:space="preserve">к постановлению Администрации </w:t>
            </w:r>
            <w:r w:rsidR="00303118">
              <w:t xml:space="preserve">Притобольного </w:t>
            </w:r>
            <w:r w:rsidRPr="00470C03">
              <w:t>района от ______20__г. №_______</w:t>
            </w:r>
          </w:p>
          <w:p w:rsidR="00470C03" w:rsidRPr="00470C03" w:rsidRDefault="00470C03" w:rsidP="00470C03">
            <w:pPr>
              <w:pStyle w:val="90"/>
              <w:keepNext/>
              <w:keepLines/>
              <w:shd w:val="clear" w:color="auto" w:fill="auto"/>
              <w:tabs>
                <w:tab w:val="num" w:pos="742"/>
              </w:tabs>
              <w:spacing w:before="0" w:after="0" w:line="240" w:lineRule="auto"/>
              <w:ind w:left="45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0C03">
              <w:rPr>
                <w:rFonts w:ascii="Times New Roman" w:hAnsi="Times New Roman"/>
                <w:b w:val="0"/>
                <w:sz w:val="24"/>
                <w:szCs w:val="24"/>
              </w:rPr>
              <w:t xml:space="preserve">«Об утверждении </w:t>
            </w:r>
            <w:r w:rsidR="0030311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ведомственного переч</w:t>
            </w:r>
            <w:r w:rsidRPr="00470C0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ня </w:t>
            </w:r>
            <w:r w:rsidRPr="00470C03">
              <w:rPr>
                <w:rFonts w:ascii="Times New Roman" w:hAnsi="Times New Roman"/>
                <w:b w:val="0"/>
                <w:sz w:val="24"/>
                <w:szCs w:val="24"/>
              </w:rPr>
              <w:t>отдельных видов товаров, работ, услуг, в отношении которых устанавливаются потребительские свойства  (в том числе характеристики качества) и иные характеристики, имеющие влияние на цену отдельных видов товаров, работ, услуг»</w:t>
            </w:r>
          </w:p>
          <w:p w:rsidR="00470C03" w:rsidRPr="00470C03" w:rsidRDefault="00470C03" w:rsidP="00470C03">
            <w:pPr>
              <w:tabs>
                <w:tab w:val="num" w:pos="742"/>
              </w:tabs>
              <w:ind w:left="459"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  <w:p w:rsidR="00470C03" w:rsidRPr="00470C03" w:rsidRDefault="00470C03" w:rsidP="007154B7">
            <w:pPr>
              <w:widowControl w:val="0"/>
              <w:autoSpaceDE w:val="0"/>
              <w:ind w:left="459"/>
              <w:jc w:val="both"/>
              <w:rPr>
                <w:sz w:val="20"/>
                <w:szCs w:val="20"/>
              </w:rPr>
            </w:pPr>
          </w:p>
        </w:tc>
      </w:tr>
    </w:tbl>
    <w:p w:rsidR="00470C03" w:rsidRPr="00470C03" w:rsidRDefault="00470C03" w:rsidP="00470C03">
      <w:pPr>
        <w:widowControl w:val="0"/>
        <w:ind w:left="360"/>
        <w:jc w:val="center"/>
        <w:rPr>
          <w:b/>
          <w:color w:val="000000"/>
        </w:rPr>
      </w:pPr>
      <w:r w:rsidRPr="00470C03">
        <w:rPr>
          <w:b/>
          <w:color w:val="000000"/>
          <w:shd w:val="clear" w:color="auto" w:fill="FFFFFF"/>
        </w:rPr>
        <w:t>Ведомственный перечень</w:t>
      </w:r>
    </w:p>
    <w:p w:rsidR="00470C03" w:rsidRPr="00470C03" w:rsidRDefault="00470C03" w:rsidP="00470C03">
      <w:pPr>
        <w:jc w:val="center"/>
        <w:rPr>
          <w:b/>
        </w:rPr>
      </w:pPr>
      <w:r w:rsidRPr="00470C03">
        <w:rPr>
          <w:b/>
        </w:rPr>
        <w:t>отдельных видов товаров, работ, услуг, в отношении которых устанавливаются потребительские свойства  (в том числе характеристики качества) и иные характеристики, имеющие влияние на цену отдельных видов товаров, работ, услуг</w:t>
      </w:r>
    </w:p>
    <w:p w:rsidR="00470C03" w:rsidRPr="00470C03" w:rsidRDefault="00470C03" w:rsidP="00470C03">
      <w:pPr>
        <w:jc w:val="center"/>
        <w:rPr>
          <w:color w:val="000000"/>
          <w:sz w:val="20"/>
          <w:szCs w:val="20"/>
          <w:shd w:val="clear" w:color="auto" w:fill="FFFFFF"/>
        </w:rPr>
      </w:pPr>
    </w:p>
    <w:tbl>
      <w:tblPr>
        <w:tblW w:w="16942" w:type="dxa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82"/>
        <w:gridCol w:w="994"/>
        <w:gridCol w:w="2410"/>
        <w:gridCol w:w="73"/>
        <w:gridCol w:w="992"/>
        <w:gridCol w:w="1559"/>
        <w:gridCol w:w="1701"/>
        <w:gridCol w:w="1843"/>
        <w:gridCol w:w="1559"/>
        <w:gridCol w:w="1560"/>
        <w:gridCol w:w="566"/>
        <w:gridCol w:w="851"/>
        <w:gridCol w:w="1203"/>
        <w:gridCol w:w="1349"/>
      </w:tblGrid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color w:val="000000"/>
                <w:sz w:val="20"/>
                <w:szCs w:val="20"/>
              </w:rPr>
              <w:t xml:space="preserve"> </w:t>
            </w:r>
            <w:r w:rsidRPr="00470C0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70C0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70C03">
              <w:rPr>
                <w:sz w:val="20"/>
                <w:szCs w:val="20"/>
              </w:rPr>
              <w:t>/</w:t>
            </w:r>
            <w:proofErr w:type="spellStart"/>
            <w:r w:rsidRPr="00470C0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КОД по ОКПД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62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2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 xml:space="preserve">Требования к потребительским свойствам (в том числе качество) и иным характеристикам </w:t>
            </w:r>
            <w:proofErr w:type="gramStart"/>
            <w:r w:rsidRPr="00470C03">
              <w:rPr>
                <w:sz w:val="20"/>
                <w:szCs w:val="20"/>
              </w:rPr>
              <w:t xml:space="preserve">( </w:t>
            </w:r>
            <w:proofErr w:type="gramEnd"/>
            <w:r w:rsidRPr="00470C03">
              <w:rPr>
                <w:sz w:val="20"/>
                <w:szCs w:val="20"/>
              </w:rPr>
              <w:t xml:space="preserve">в том числе предельные цены) </w:t>
            </w:r>
          </w:p>
        </w:tc>
      </w:tr>
      <w:tr w:rsidR="00470C03" w:rsidRPr="00470C03" w:rsidTr="00303118">
        <w:trPr>
          <w:gridAfter w:val="1"/>
          <w:wAfter w:w="1349" w:type="dxa"/>
          <w:trHeight w:val="264"/>
          <w:tblCellSpacing w:w="0" w:type="dxa"/>
        </w:trPr>
        <w:tc>
          <w:tcPr>
            <w:tcW w:w="2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</w:t>
            </w:r>
            <w:r w:rsidR="00303118">
              <w:rPr>
                <w:sz w:val="20"/>
                <w:szCs w:val="20"/>
              </w:rPr>
              <w:t>ые Администрацией Притобольного</w:t>
            </w:r>
            <w:r w:rsidRPr="00470C03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5739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470C03" w:rsidRPr="00470C03" w:rsidRDefault="00470C03" w:rsidP="0030311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</w:t>
            </w:r>
            <w:r w:rsidR="00303118">
              <w:rPr>
                <w:sz w:val="20"/>
                <w:szCs w:val="20"/>
              </w:rPr>
              <w:t>денные муниципальными органами  Притобольного</w:t>
            </w:r>
            <w:r w:rsidRPr="00470C03">
              <w:rPr>
                <w:sz w:val="20"/>
                <w:szCs w:val="20"/>
              </w:rPr>
              <w:t xml:space="preserve"> района</w:t>
            </w:r>
          </w:p>
        </w:tc>
      </w:tr>
      <w:tr w:rsidR="00470C03" w:rsidRPr="00470C03" w:rsidTr="00303118">
        <w:trPr>
          <w:gridAfter w:val="1"/>
          <w:wAfter w:w="1349" w:type="dxa"/>
          <w:trHeight w:val="264"/>
          <w:tblCellSpacing w:w="0" w:type="dxa"/>
        </w:trPr>
        <w:tc>
          <w:tcPr>
            <w:tcW w:w="2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5739" w:type="dxa"/>
            <w:gridSpan w:val="5"/>
            <w:vMerge/>
            <w:tcBorders>
              <w:lef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rHeight w:val="453"/>
          <w:tblCellSpacing w:w="0" w:type="dxa"/>
        </w:trPr>
        <w:tc>
          <w:tcPr>
            <w:tcW w:w="2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Код по ОКЕИ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739" w:type="dxa"/>
            <w:gridSpan w:val="5"/>
            <w:vMerge/>
            <w:tcBorders>
              <w:lef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Значения характеристики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303118">
            <w:pPr>
              <w:ind w:right="46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 w:rsidRPr="00470C03">
              <w:rPr>
                <w:sz w:val="20"/>
                <w:szCs w:val="20"/>
              </w:rPr>
              <w:t>от</w:t>
            </w:r>
            <w:proofErr w:type="gramEnd"/>
            <w:r w:rsidRPr="00470C03">
              <w:rPr>
                <w:sz w:val="20"/>
                <w:szCs w:val="20"/>
              </w:rPr>
              <w:t xml:space="preserve"> </w:t>
            </w:r>
            <w:proofErr w:type="gramStart"/>
            <w:r w:rsidRPr="00470C03">
              <w:rPr>
                <w:sz w:val="20"/>
                <w:szCs w:val="20"/>
              </w:rPr>
              <w:t>утвержденной</w:t>
            </w:r>
            <w:proofErr w:type="gramEnd"/>
            <w:r w:rsidRPr="00470C03">
              <w:rPr>
                <w:sz w:val="20"/>
                <w:szCs w:val="20"/>
              </w:rPr>
              <w:t xml:space="preserve"> Администрацией </w:t>
            </w:r>
            <w:r w:rsidR="00303118">
              <w:rPr>
                <w:sz w:val="20"/>
                <w:szCs w:val="20"/>
              </w:rPr>
              <w:t>Притобольного</w:t>
            </w:r>
            <w:r w:rsidRPr="00470C03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Функциональное назначение*»</w:t>
            </w: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1.</w:t>
            </w:r>
          </w:p>
        </w:tc>
        <w:tc>
          <w:tcPr>
            <w:tcW w:w="9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30.02.12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 xml:space="preserve">Машины вычислительные электронные цифровые портативные массой не более 10 кг для </w:t>
            </w:r>
            <w:r w:rsidRPr="00470C03">
              <w:rPr>
                <w:sz w:val="20"/>
                <w:szCs w:val="20"/>
              </w:rPr>
              <w:lastRenderedPageBreak/>
              <w:t>автоматической обработки данных («лэптопы», «ноутбуки» и «</w:t>
            </w:r>
            <w:proofErr w:type="spellStart"/>
            <w:r w:rsidRPr="00470C03">
              <w:rPr>
                <w:sz w:val="20"/>
                <w:szCs w:val="20"/>
              </w:rPr>
              <w:t>сабноутбуки</w:t>
            </w:r>
            <w:proofErr w:type="spellEnd"/>
            <w:r w:rsidRPr="00470C03">
              <w:rPr>
                <w:sz w:val="20"/>
                <w:szCs w:val="20"/>
              </w:rPr>
              <w:t>»).</w:t>
            </w:r>
          </w:p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70C03">
              <w:rPr>
                <w:sz w:val="20"/>
                <w:szCs w:val="20"/>
                <w:lang w:eastAsia="en-US"/>
              </w:rPr>
              <w:lastRenderedPageBreak/>
              <w:t>39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70C03">
              <w:rPr>
                <w:sz w:val="20"/>
                <w:szCs w:val="20"/>
                <w:lang w:eastAsia="en-US"/>
              </w:rPr>
              <w:t>дюйм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Размер и тип экрана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Размер и тип экрана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не более 16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Вес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Вес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Тип процессора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не более 4-</w:t>
            </w:r>
            <w:r w:rsidRPr="00470C03">
              <w:rPr>
                <w:sz w:val="20"/>
                <w:szCs w:val="20"/>
              </w:rPr>
              <w:lastRenderedPageBreak/>
              <w:t>ядерного 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C03">
              <w:rPr>
                <w:rFonts w:ascii="Times New Roman" w:hAnsi="Times New Roman"/>
                <w:sz w:val="20"/>
                <w:szCs w:val="20"/>
              </w:rPr>
              <w:t>2931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C03">
              <w:rPr>
                <w:rFonts w:ascii="Times New Roman" w:hAnsi="Times New Roman"/>
                <w:sz w:val="20"/>
                <w:szCs w:val="20"/>
              </w:rPr>
              <w:t>гигагерц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не менее 2,3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2552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гигабайт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  <w:proofErr w:type="spellStart"/>
            <w:r w:rsidRPr="00470C03">
              <w:rPr>
                <w:sz w:val="20"/>
                <w:szCs w:val="20"/>
              </w:rPr>
              <w:t>азмер</w:t>
            </w:r>
            <w:proofErr w:type="spellEnd"/>
            <w:r w:rsidRPr="00470C03">
              <w:rPr>
                <w:sz w:val="20"/>
                <w:szCs w:val="20"/>
              </w:rPr>
              <w:t xml:space="preserve"> оперативной памяти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не более 8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2552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гигабайт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не более 1024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470C03">
              <w:rPr>
                <w:sz w:val="20"/>
                <w:szCs w:val="20"/>
              </w:rPr>
              <w:t> </w:t>
            </w:r>
            <w:r w:rsidRPr="00470C03">
              <w:rPr>
                <w:sz w:val="20"/>
                <w:szCs w:val="20"/>
                <w:lang w:val="en-US"/>
              </w:rPr>
              <w:t>HDD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наличие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470C03">
              <w:rPr>
                <w:sz w:val="20"/>
                <w:szCs w:val="20"/>
              </w:rPr>
              <w:t>Wi-Fi</w:t>
            </w:r>
            <w:proofErr w:type="spellEnd"/>
            <w:r w:rsidRPr="00470C03">
              <w:rPr>
                <w:sz w:val="20"/>
                <w:szCs w:val="20"/>
              </w:rPr>
              <w:t xml:space="preserve">, </w:t>
            </w:r>
            <w:proofErr w:type="spellStart"/>
            <w:r w:rsidRPr="00470C03">
              <w:rPr>
                <w:sz w:val="20"/>
                <w:szCs w:val="20"/>
              </w:rPr>
              <w:t>Bluetooth</w:t>
            </w:r>
            <w:proofErr w:type="spellEnd"/>
            <w:r w:rsidRPr="00470C03">
              <w:rPr>
                <w:sz w:val="20"/>
                <w:szCs w:val="20"/>
              </w:rPr>
              <w:t>, поддержки 3G(UMTS)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 xml:space="preserve"> Наличие модулей </w:t>
            </w:r>
            <w:proofErr w:type="spellStart"/>
            <w:r w:rsidRPr="00470C03">
              <w:rPr>
                <w:sz w:val="20"/>
                <w:szCs w:val="20"/>
              </w:rPr>
              <w:t>Wi-Fi</w:t>
            </w:r>
            <w:proofErr w:type="spellEnd"/>
            <w:r w:rsidRPr="00470C03">
              <w:rPr>
                <w:sz w:val="20"/>
                <w:szCs w:val="20"/>
              </w:rPr>
              <w:t xml:space="preserve">, </w:t>
            </w:r>
            <w:proofErr w:type="spellStart"/>
            <w:r w:rsidRPr="00470C03">
              <w:rPr>
                <w:sz w:val="20"/>
                <w:szCs w:val="20"/>
              </w:rPr>
              <w:t>Bluetooth</w:t>
            </w:r>
            <w:proofErr w:type="spellEnd"/>
            <w:r w:rsidRPr="00470C03">
              <w:rPr>
                <w:sz w:val="20"/>
                <w:szCs w:val="20"/>
              </w:rPr>
              <w:t>, поддержки 3G(UMTS)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наличие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Интегрированный/предустановленный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356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час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Время работы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Время работы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Не менее 5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Наличие 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Предусмотренное программное обеспечение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Предусмотренное программное обеспечение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Офисные приложения, антивирусное программное обеспечение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383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Предельная цена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50 тыс</w:t>
            </w:r>
            <w:proofErr w:type="gramStart"/>
            <w:r w:rsidRPr="00470C03">
              <w:rPr>
                <w:sz w:val="20"/>
                <w:szCs w:val="20"/>
              </w:rPr>
              <w:t>.р</w:t>
            </w:r>
            <w:proofErr w:type="gramEnd"/>
            <w:r w:rsidRPr="00470C03">
              <w:rPr>
                <w:sz w:val="20"/>
                <w:szCs w:val="20"/>
              </w:rPr>
              <w:t>уб.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2.</w:t>
            </w:r>
          </w:p>
        </w:tc>
        <w:tc>
          <w:tcPr>
            <w:tcW w:w="9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30.02.15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470C03">
              <w:rPr>
                <w:sz w:val="20"/>
                <w:szCs w:val="20"/>
              </w:rPr>
              <w:t>ств дл</w:t>
            </w:r>
            <w:proofErr w:type="gramEnd"/>
            <w:r w:rsidRPr="00470C03">
              <w:rPr>
                <w:sz w:val="20"/>
                <w:szCs w:val="20"/>
              </w:rPr>
              <w:t xml:space="preserve">я автоматической обработки данных: запоминающие </w:t>
            </w:r>
            <w:r w:rsidRPr="00470C03">
              <w:rPr>
                <w:sz w:val="20"/>
                <w:szCs w:val="20"/>
              </w:rPr>
              <w:lastRenderedPageBreak/>
              <w:t>устройства, устройства ввода, устройства вывода.</w:t>
            </w:r>
          </w:p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Тип (моноблок/системный блок и монитор)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Моноблок/системный блок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дюйм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Размер экрана/монитора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 Размер экрана/монитора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Не более 24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 Тип процессора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Не более 4- ядерного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2931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гигагерц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Частота процессора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Не менее 2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2552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гигабайт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Размер оперативной памяти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Не более 8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2552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гигабайт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Объем накопителя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Не более 1000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Тип жесткого диска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стандарт SATA HDD/SSD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 Оптический привод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наличие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 Тип видеоадаптера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Интегрированный/предустановленный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Операционная система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Предусмотренное программное обеспечение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 Предусмотренное программное обеспечение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Офисные приложения, антивирусное программное обеспечение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383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50 тыс. руб.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3.</w:t>
            </w:r>
          </w:p>
        </w:tc>
        <w:tc>
          <w:tcPr>
            <w:tcW w:w="9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30.02.16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 Метод печати (струйный/лазерный - для принтера/многофункционального устройства)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лазерный/ струйный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пиксель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Разрешение сканирования (для сканера/многофункционального устройства)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Не более 1200х1200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 Цветность (цветной/черно-белый)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Цветной/черно-белый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Максимальный формат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А3,А</w:t>
            </w:r>
            <w:proofErr w:type="gramStart"/>
            <w:r w:rsidRPr="00470C0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Скорость печати/сканирован</w:t>
            </w:r>
            <w:r w:rsidRPr="00470C03">
              <w:rPr>
                <w:sz w:val="20"/>
                <w:szCs w:val="20"/>
              </w:rPr>
              <w:lastRenderedPageBreak/>
              <w:t>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 xml:space="preserve"> Скорость </w:t>
            </w:r>
            <w:r w:rsidRPr="00470C03">
              <w:rPr>
                <w:sz w:val="20"/>
                <w:szCs w:val="20"/>
              </w:rPr>
              <w:lastRenderedPageBreak/>
              <w:t>печати/сканирования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lastRenderedPageBreak/>
              <w:t xml:space="preserve">скорость печати не более 80 </w:t>
            </w:r>
            <w:r w:rsidRPr="00470C03">
              <w:rPr>
                <w:sz w:val="20"/>
                <w:szCs w:val="20"/>
              </w:rPr>
              <w:lastRenderedPageBreak/>
              <w:t>страниц в минуту, скорость сканирования не более 80 страниц в минуту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Наличие дополнительных модулей и интерфейсов (сетевой интерфейс, устройства чтения карт памяти и т.д.)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 xml:space="preserve">Модуль двусторонней печати, сетевой интерфейс, дополнительный лоток, почтовый ящик, </w:t>
            </w:r>
            <w:proofErr w:type="spellStart"/>
            <w:r w:rsidRPr="00470C03">
              <w:rPr>
                <w:sz w:val="20"/>
                <w:szCs w:val="20"/>
              </w:rPr>
              <w:t>брошюратор</w:t>
            </w:r>
            <w:proofErr w:type="spellEnd"/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383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Предельна цена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Предельна цена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15 тыс.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4.</w:t>
            </w:r>
          </w:p>
        </w:tc>
        <w:tc>
          <w:tcPr>
            <w:tcW w:w="9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32.20.11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470C03">
              <w:rPr>
                <w:sz w:val="20"/>
                <w:szCs w:val="20"/>
              </w:rPr>
              <w:t>Аппаратура</w:t>
            </w:r>
            <w:proofErr w:type="gramEnd"/>
            <w:r w:rsidRPr="00470C03">
              <w:rPr>
                <w:sz w:val="20"/>
                <w:szCs w:val="20"/>
              </w:rPr>
              <w:t xml:space="preserve"> передающая для радиосвязи, радиовещания и телевидения. Пояснения по требуемой продукции: телефоны мобильные</w:t>
            </w:r>
            <w:r w:rsidRPr="00470C03"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1190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303118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0C03">
              <w:rPr>
                <w:b/>
                <w:sz w:val="20"/>
                <w:szCs w:val="20"/>
              </w:rPr>
              <w:t xml:space="preserve"> Глава </w:t>
            </w:r>
            <w:r w:rsidR="00303118">
              <w:rPr>
                <w:b/>
                <w:sz w:val="20"/>
                <w:szCs w:val="20"/>
              </w:rPr>
              <w:t xml:space="preserve">Притобольного </w:t>
            </w:r>
            <w:r w:rsidRPr="00470C03"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Тип устройства (телефон/смартфон)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 Тип устройства (телефон/смартфон)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телефон/смартфон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Поддерживаемые стандарты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GSM 900/1800/1900, UMTS, LTE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наличие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Время работы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не менее 15 часов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Метод управления (сенсорный/кнопочный)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Метод управления (сенсорный/кнопочный)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Сенсорный/кнопочный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Количество SIM-карт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Количество SIM-карт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Не более 1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Наличие модулей и интерфейсов (</w:t>
            </w:r>
            <w:proofErr w:type="spellStart"/>
            <w:r w:rsidRPr="00470C03">
              <w:rPr>
                <w:sz w:val="20"/>
                <w:szCs w:val="20"/>
              </w:rPr>
              <w:t>Wi-Fi</w:t>
            </w:r>
            <w:proofErr w:type="spellEnd"/>
            <w:r w:rsidRPr="00470C03">
              <w:rPr>
                <w:sz w:val="20"/>
                <w:szCs w:val="20"/>
              </w:rPr>
              <w:t xml:space="preserve">, </w:t>
            </w:r>
            <w:proofErr w:type="spellStart"/>
            <w:r w:rsidRPr="00470C03">
              <w:rPr>
                <w:sz w:val="20"/>
                <w:szCs w:val="20"/>
              </w:rPr>
              <w:t>Bleutooth</w:t>
            </w:r>
            <w:proofErr w:type="spellEnd"/>
            <w:r w:rsidRPr="00470C03">
              <w:rPr>
                <w:sz w:val="20"/>
                <w:szCs w:val="20"/>
              </w:rPr>
              <w:t>, USB, GPS)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Наличие модулей и интерфейсов (</w:t>
            </w:r>
            <w:proofErr w:type="spellStart"/>
            <w:r w:rsidRPr="00470C03">
              <w:rPr>
                <w:sz w:val="20"/>
                <w:szCs w:val="20"/>
              </w:rPr>
              <w:t>Wi-Fi</w:t>
            </w:r>
            <w:proofErr w:type="spellEnd"/>
            <w:r w:rsidRPr="00470C03">
              <w:rPr>
                <w:sz w:val="20"/>
                <w:szCs w:val="20"/>
              </w:rPr>
              <w:t xml:space="preserve">, </w:t>
            </w:r>
            <w:proofErr w:type="spellStart"/>
            <w:r w:rsidRPr="00470C03">
              <w:rPr>
                <w:sz w:val="20"/>
                <w:szCs w:val="20"/>
              </w:rPr>
              <w:t>Bleutooth</w:t>
            </w:r>
            <w:proofErr w:type="spellEnd"/>
            <w:r w:rsidRPr="00470C03">
              <w:rPr>
                <w:sz w:val="20"/>
                <w:szCs w:val="20"/>
              </w:rPr>
              <w:t>, USB, GPS)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наличие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383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470C03">
              <w:rPr>
                <w:sz w:val="20"/>
                <w:szCs w:val="20"/>
              </w:rPr>
              <w:t xml:space="preserve">Стоимость годового владения оборудованием (включая договоры технического </w:t>
            </w:r>
            <w:r w:rsidRPr="00470C03">
              <w:rPr>
                <w:sz w:val="20"/>
                <w:szCs w:val="20"/>
              </w:rPr>
              <w:lastRenderedPageBreak/>
              <w:t>обслуживания, сервисные договоры) из расчета на одного абонента (одну единицу трафика) в течение всего срока службы)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470C03">
              <w:rPr>
                <w:sz w:val="20"/>
                <w:szCs w:val="20"/>
              </w:rPr>
              <w:t xml:space="preserve">Стоимость годового владения оборудованием (включая </w:t>
            </w:r>
            <w:r w:rsidRPr="00470C03">
              <w:rPr>
                <w:sz w:val="20"/>
                <w:szCs w:val="20"/>
              </w:rPr>
              <w:lastRenderedPageBreak/>
              <w:t>договоры технического обслуживания, сервисные договоры) из расчета на одного абонента (одну единицу трафика) в течение всего срока службы) </w:t>
            </w:r>
            <w:proofErr w:type="gramEnd"/>
          </w:p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lastRenderedPageBreak/>
              <w:t>не предусмотрено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383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 xml:space="preserve"> Предельная цена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10 тыс. руб.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 w:val="restart"/>
            <w:tcBorders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0C03">
              <w:rPr>
                <w:b/>
                <w:sz w:val="20"/>
                <w:szCs w:val="20"/>
              </w:rPr>
              <w:t>«Заместители руководителя», относящиеся к группе «Высшие»</w:t>
            </w: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Тип устройства (телефон/смартфон)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Тип устройства (телефон/смартфон)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телефон/смартфон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Поддерживаемые стандарты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GSM 900/1800/1900, UMTS, LTE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tblCellSpacing w:w="0" w:type="dxa"/>
        </w:trPr>
        <w:tc>
          <w:tcPr>
            <w:tcW w:w="2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Время работы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Метод управления (сенсорный/кнопочный)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Метод управления (сенсорный/кнопочный)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Сенсорный/кнопочный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Количество SIM-карт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Количество SIM-карт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Не менее 1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Наличие модулей и интерфейсов (</w:t>
            </w:r>
            <w:proofErr w:type="spellStart"/>
            <w:r w:rsidRPr="00470C03">
              <w:rPr>
                <w:sz w:val="20"/>
                <w:szCs w:val="20"/>
              </w:rPr>
              <w:t>Wi-Fi</w:t>
            </w:r>
            <w:proofErr w:type="spellEnd"/>
            <w:r w:rsidRPr="00470C03">
              <w:rPr>
                <w:sz w:val="20"/>
                <w:szCs w:val="20"/>
              </w:rPr>
              <w:t xml:space="preserve">, </w:t>
            </w:r>
            <w:proofErr w:type="spellStart"/>
            <w:r w:rsidRPr="00470C03">
              <w:rPr>
                <w:sz w:val="20"/>
                <w:szCs w:val="20"/>
              </w:rPr>
              <w:t>Bleutooth</w:t>
            </w:r>
            <w:proofErr w:type="spellEnd"/>
            <w:r w:rsidRPr="00470C03">
              <w:rPr>
                <w:sz w:val="20"/>
                <w:szCs w:val="20"/>
              </w:rPr>
              <w:t>, USB, GPS)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Наличие модулей и интерфейсов (</w:t>
            </w:r>
            <w:proofErr w:type="spellStart"/>
            <w:r w:rsidRPr="00470C03">
              <w:rPr>
                <w:sz w:val="20"/>
                <w:szCs w:val="20"/>
              </w:rPr>
              <w:t>Wi-Fi</w:t>
            </w:r>
            <w:proofErr w:type="spellEnd"/>
            <w:r w:rsidRPr="00470C03">
              <w:rPr>
                <w:sz w:val="20"/>
                <w:szCs w:val="20"/>
              </w:rPr>
              <w:t xml:space="preserve">, </w:t>
            </w:r>
            <w:proofErr w:type="spellStart"/>
            <w:r w:rsidRPr="00470C03">
              <w:rPr>
                <w:sz w:val="20"/>
                <w:szCs w:val="20"/>
              </w:rPr>
              <w:t>Bleutooth</w:t>
            </w:r>
            <w:proofErr w:type="spellEnd"/>
            <w:r w:rsidRPr="00470C03">
              <w:rPr>
                <w:sz w:val="20"/>
                <w:szCs w:val="20"/>
              </w:rPr>
              <w:t>, USB, GPS)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наличие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383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470C03">
              <w:rPr>
                <w:sz w:val="20"/>
                <w:szCs w:val="20"/>
              </w:rPr>
              <w:t xml:space="preserve">Стоимость годового владения оборудованием (включая договоры технического обслуживания, сервисные договоры) из </w:t>
            </w:r>
            <w:r w:rsidRPr="00470C03">
              <w:rPr>
                <w:sz w:val="20"/>
                <w:szCs w:val="20"/>
              </w:rPr>
              <w:lastRenderedPageBreak/>
              <w:t>расчета на одного абонента (одну единицу трафика) в течение всего срока службы)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470C03">
              <w:rPr>
                <w:sz w:val="20"/>
                <w:szCs w:val="20"/>
              </w:rPr>
              <w:t xml:space="preserve">Стоимость годового владения оборудованием (включая договоры технического обслуживания, </w:t>
            </w:r>
            <w:r w:rsidRPr="00470C03">
              <w:rPr>
                <w:sz w:val="20"/>
                <w:szCs w:val="20"/>
              </w:rPr>
              <w:lastRenderedPageBreak/>
              <w:t>сервисные договоры) из расчета на одного абонента (одну единицу трафика) в течение всего срока службы)</w:t>
            </w:r>
            <w:proofErr w:type="gramEnd"/>
          </w:p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lastRenderedPageBreak/>
              <w:t>не предусмотрено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383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303118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70C03" w:rsidRPr="00470C03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5.</w:t>
            </w:r>
          </w:p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34.10.22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Автомобили легковые</w:t>
            </w:r>
          </w:p>
        </w:tc>
        <w:tc>
          <w:tcPr>
            <w:tcW w:w="1190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303118" w:rsidP="00303118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Притобольного</w:t>
            </w:r>
            <w:r w:rsidR="00470C03" w:rsidRPr="00470C03">
              <w:rPr>
                <w:b/>
                <w:sz w:val="20"/>
                <w:szCs w:val="20"/>
              </w:rPr>
              <w:t xml:space="preserve"> района </w:t>
            </w: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251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303118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150</w:t>
            </w:r>
            <w:r w:rsidR="00470C03" w:rsidRPr="00470C0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383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C7082C" w:rsidP="00C7082C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  <w:r w:rsidR="00470C03" w:rsidRPr="00470C03">
              <w:rPr>
                <w:sz w:val="20"/>
                <w:szCs w:val="20"/>
              </w:rPr>
              <w:t xml:space="preserve"> млн.р.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0C03">
              <w:rPr>
                <w:b/>
                <w:sz w:val="20"/>
                <w:szCs w:val="20"/>
              </w:rPr>
              <w:t>«Заместители руководителя», относящиеся к группе «Высшие»</w:t>
            </w: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251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C7082C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150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383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1,0 млн.р.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6.</w:t>
            </w:r>
          </w:p>
        </w:tc>
        <w:tc>
          <w:tcPr>
            <w:tcW w:w="9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34.10.30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закупки не предусмотрены</w:t>
            </w: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7.</w:t>
            </w:r>
          </w:p>
        </w:tc>
        <w:tc>
          <w:tcPr>
            <w:tcW w:w="9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34.10.41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закупки не предусмотрены</w:t>
            </w: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8.</w:t>
            </w:r>
          </w:p>
        </w:tc>
        <w:tc>
          <w:tcPr>
            <w:tcW w:w="9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36.11.11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1190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C7082C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0C03">
              <w:rPr>
                <w:b/>
                <w:sz w:val="20"/>
                <w:szCs w:val="20"/>
              </w:rPr>
              <w:t xml:space="preserve">Должности «Руководители», «Заместители руководителя», относящиеся к группе «Высшие»,  должности Главы </w:t>
            </w:r>
            <w:r w:rsidR="00C7082C">
              <w:rPr>
                <w:b/>
                <w:sz w:val="20"/>
                <w:szCs w:val="20"/>
              </w:rPr>
              <w:t xml:space="preserve">Притобольного  </w:t>
            </w:r>
            <w:r w:rsidRPr="00470C03">
              <w:rPr>
                <w:b/>
                <w:sz w:val="20"/>
                <w:szCs w:val="20"/>
              </w:rPr>
              <w:t>района</w:t>
            </w: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Материал (металл)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470C03">
              <w:rPr>
                <w:sz w:val="20"/>
                <w:szCs w:val="20"/>
              </w:rPr>
              <w:t xml:space="preserve">Предельное значение – кожа натуральная; возможные </w:t>
            </w:r>
            <w:r w:rsidRPr="00470C03">
              <w:rPr>
                <w:sz w:val="20"/>
                <w:szCs w:val="20"/>
              </w:rPr>
              <w:lastRenderedPageBreak/>
              <w:t>значения: искусственная кожа, мебельный (искусственный мех), искусственная замша (</w:t>
            </w:r>
            <w:proofErr w:type="spellStart"/>
            <w:r w:rsidRPr="00470C03">
              <w:rPr>
                <w:sz w:val="20"/>
                <w:szCs w:val="20"/>
              </w:rPr>
              <w:t>микрофибра</w:t>
            </w:r>
            <w:proofErr w:type="spellEnd"/>
            <w:r w:rsidRPr="00470C03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383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Предельная цена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25 тыс</w:t>
            </w:r>
            <w:proofErr w:type="gramStart"/>
            <w:r w:rsidRPr="00470C03">
              <w:rPr>
                <w:sz w:val="20"/>
                <w:szCs w:val="20"/>
              </w:rPr>
              <w:t>.р</w:t>
            </w:r>
            <w:proofErr w:type="gramEnd"/>
            <w:r w:rsidRPr="00470C03">
              <w:rPr>
                <w:sz w:val="20"/>
                <w:szCs w:val="20"/>
              </w:rPr>
              <w:t>уб.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0C03">
              <w:rPr>
                <w:b/>
                <w:sz w:val="20"/>
                <w:szCs w:val="20"/>
              </w:rPr>
              <w:t>Должности, «относящиеся к группе «Главные»</w:t>
            </w: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Материал (металл)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470C03">
              <w:rPr>
                <w:sz w:val="20"/>
                <w:szCs w:val="20"/>
              </w:rPr>
              <w:t>Предельное значение – искусственная кожа; возможные значения:, мебельный (искусственный мех), искусственная замша (</w:t>
            </w:r>
            <w:proofErr w:type="spellStart"/>
            <w:r w:rsidRPr="00470C03">
              <w:rPr>
                <w:sz w:val="20"/>
                <w:szCs w:val="20"/>
              </w:rPr>
              <w:t>микрофибра</w:t>
            </w:r>
            <w:proofErr w:type="spellEnd"/>
            <w:r w:rsidRPr="00470C03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383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Предельная цена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5 тыс</w:t>
            </w:r>
            <w:proofErr w:type="gramStart"/>
            <w:r w:rsidRPr="00470C03">
              <w:rPr>
                <w:sz w:val="20"/>
                <w:szCs w:val="20"/>
              </w:rPr>
              <w:t>.р</w:t>
            </w:r>
            <w:proofErr w:type="gramEnd"/>
            <w:r w:rsidRPr="00470C03">
              <w:rPr>
                <w:sz w:val="20"/>
                <w:szCs w:val="20"/>
              </w:rPr>
              <w:t>уб.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0C03">
              <w:rPr>
                <w:b/>
                <w:sz w:val="20"/>
                <w:szCs w:val="20"/>
              </w:rPr>
              <w:t>Должности, относящиеся к группе «Ведущие» и «Старшие»</w:t>
            </w: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 Материал (металл)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Предельное значение – ткань; возможные значения: нетканые материалы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383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Предельная цена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5 тыс</w:t>
            </w:r>
            <w:proofErr w:type="gramStart"/>
            <w:r w:rsidRPr="00470C03">
              <w:rPr>
                <w:sz w:val="20"/>
                <w:szCs w:val="20"/>
              </w:rPr>
              <w:t>.р</w:t>
            </w:r>
            <w:proofErr w:type="gramEnd"/>
            <w:r w:rsidRPr="00470C03">
              <w:rPr>
                <w:sz w:val="20"/>
                <w:szCs w:val="20"/>
              </w:rPr>
              <w:t>уб.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0C03">
              <w:rPr>
                <w:b/>
                <w:sz w:val="20"/>
                <w:szCs w:val="20"/>
              </w:rPr>
              <w:t>Иные должности</w:t>
            </w: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 xml:space="preserve">Материал </w:t>
            </w:r>
            <w:r w:rsidRPr="00470C03">
              <w:rPr>
                <w:sz w:val="20"/>
                <w:szCs w:val="20"/>
              </w:rPr>
              <w:lastRenderedPageBreak/>
              <w:t>(металл) </w:t>
            </w:r>
          </w:p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Предельное значение – ткань; возможные значения: нетканые материалы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383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Предельная цена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5 тыс</w:t>
            </w:r>
            <w:proofErr w:type="gramStart"/>
            <w:r w:rsidRPr="00470C03">
              <w:rPr>
                <w:sz w:val="20"/>
                <w:szCs w:val="20"/>
              </w:rPr>
              <w:t>.р</w:t>
            </w:r>
            <w:proofErr w:type="gramEnd"/>
            <w:r w:rsidRPr="00470C03">
              <w:rPr>
                <w:sz w:val="20"/>
                <w:szCs w:val="20"/>
              </w:rPr>
              <w:t>уб.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9.</w:t>
            </w:r>
          </w:p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36.11.12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1190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C7082C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0C03">
              <w:rPr>
                <w:b/>
                <w:sz w:val="20"/>
                <w:szCs w:val="20"/>
              </w:rPr>
              <w:t xml:space="preserve">Должности «Руководители», «Заместители руководителя», относящиеся к группе «Высшие»,  должности Главы </w:t>
            </w:r>
            <w:r w:rsidR="00C7082C">
              <w:rPr>
                <w:b/>
                <w:sz w:val="20"/>
                <w:szCs w:val="20"/>
              </w:rPr>
              <w:t xml:space="preserve">Притобольного </w:t>
            </w:r>
            <w:r w:rsidRPr="00470C03">
              <w:rPr>
                <w:b/>
                <w:sz w:val="20"/>
                <w:szCs w:val="20"/>
              </w:rPr>
              <w:t>района</w:t>
            </w: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Материал (вид древесины)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Предельное значение – массив древесины «ценных» пород (твердолиственных и тропических);</w:t>
            </w:r>
          </w:p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470C03">
              <w:rPr>
                <w:sz w:val="20"/>
                <w:szCs w:val="20"/>
              </w:rPr>
              <w:t>мягколиственных</w:t>
            </w:r>
            <w:proofErr w:type="spellEnd"/>
            <w:r w:rsidRPr="00470C03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470C03">
              <w:rPr>
                <w:sz w:val="20"/>
                <w:szCs w:val="20"/>
              </w:rPr>
              <w:t>Предельное значение – кожа натуральная; возможные значения: искусственная кожа, мебельный (искусственный мех), искусственная замша (</w:t>
            </w:r>
            <w:proofErr w:type="spellStart"/>
            <w:r w:rsidRPr="00470C03">
              <w:rPr>
                <w:sz w:val="20"/>
                <w:szCs w:val="20"/>
              </w:rPr>
              <w:t>микрофибра</w:t>
            </w:r>
            <w:proofErr w:type="spellEnd"/>
            <w:r w:rsidRPr="00470C03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383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Предельная цена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10 тыс</w:t>
            </w:r>
            <w:proofErr w:type="gramStart"/>
            <w:r w:rsidRPr="00470C03">
              <w:rPr>
                <w:sz w:val="20"/>
                <w:szCs w:val="20"/>
              </w:rPr>
              <w:t>.р</w:t>
            </w:r>
            <w:proofErr w:type="gramEnd"/>
            <w:r w:rsidRPr="00470C03">
              <w:rPr>
                <w:sz w:val="20"/>
                <w:szCs w:val="20"/>
              </w:rPr>
              <w:t>уб.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90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0C03">
              <w:rPr>
                <w:b/>
                <w:sz w:val="20"/>
                <w:szCs w:val="20"/>
              </w:rPr>
              <w:t>Должности, относящиеся к группе «Главные»</w:t>
            </w: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Материал (вид древесины)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470C03">
              <w:rPr>
                <w:sz w:val="20"/>
                <w:szCs w:val="20"/>
              </w:rPr>
              <w:t>мягколиственных</w:t>
            </w:r>
            <w:proofErr w:type="spellEnd"/>
            <w:r w:rsidRPr="00470C03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470C03">
              <w:rPr>
                <w:sz w:val="20"/>
                <w:szCs w:val="20"/>
              </w:rPr>
              <w:t>Предельное значение – искусственная кожа; возможные значения: мебельный (искусственный мех), искусственная замша (</w:t>
            </w:r>
            <w:proofErr w:type="spellStart"/>
            <w:r w:rsidRPr="00470C03">
              <w:rPr>
                <w:sz w:val="20"/>
                <w:szCs w:val="20"/>
              </w:rPr>
              <w:t>микрофибра</w:t>
            </w:r>
            <w:proofErr w:type="spellEnd"/>
            <w:r w:rsidRPr="00470C03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383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Предельная цена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2 тыс</w:t>
            </w:r>
            <w:proofErr w:type="gramStart"/>
            <w:r w:rsidRPr="00470C03">
              <w:rPr>
                <w:sz w:val="20"/>
                <w:szCs w:val="20"/>
              </w:rPr>
              <w:t>.р</w:t>
            </w:r>
            <w:proofErr w:type="gramEnd"/>
            <w:r w:rsidRPr="00470C03">
              <w:rPr>
                <w:sz w:val="20"/>
                <w:szCs w:val="20"/>
              </w:rPr>
              <w:t>уб.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90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0C03">
              <w:rPr>
                <w:b/>
                <w:sz w:val="20"/>
                <w:szCs w:val="20"/>
              </w:rPr>
              <w:t>Должности, относящиеся к группе «Ведущие» и «Старшие»</w:t>
            </w: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Материал (вид древесины)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470C03">
              <w:rPr>
                <w:sz w:val="20"/>
                <w:szCs w:val="20"/>
              </w:rPr>
              <w:t>мягколиственных</w:t>
            </w:r>
            <w:proofErr w:type="spellEnd"/>
            <w:r w:rsidRPr="00470C03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Предельное значение – ткань; возможные значения: нетканые материалы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383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Предельная цена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2 тыс</w:t>
            </w:r>
            <w:proofErr w:type="gramStart"/>
            <w:r w:rsidRPr="00470C03">
              <w:rPr>
                <w:sz w:val="20"/>
                <w:szCs w:val="20"/>
              </w:rPr>
              <w:t>.р</w:t>
            </w:r>
            <w:proofErr w:type="gramEnd"/>
            <w:r w:rsidRPr="00470C03">
              <w:rPr>
                <w:sz w:val="20"/>
                <w:szCs w:val="20"/>
              </w:rPr>
              <w:t>уб.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90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0C03">
              <w:rPr>
                <w:b/>
                <w:sz w:val="20"/>
                <w:szCs w:val="20"/>
              </w:rPr>
              <w:t>Иные должности</w:t>
            </w: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 xml:space="preserve">Материал (вид </w:t>
            </w:r>
            <w:r w:rsidRPr="00470C03">
              <w:rPr>
                <w:sz w:val="20"/>
                <w:szCs w:val="20"/>
              </w:rPr>
              <w:lastRenderedPageBreak/>
              <w:t>древесины)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lastRenderedPageBreak/>
              <w:t>Материал (вид древесины)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lastRenderedPageBreak/>
              <w:t xml:space="preserve">Возможные </w:t>
            </w:r>
            <w:r w:rsidRPr="00470C03">
              <w:rPr>
                <w:sz w:val="20"/>
                <w:szCs w:val="20"/>
              </w:rPr>
              <w:lastRenderedPageBreak/>
              <w:t xml:space="preserve">значения: древесина хвойных и </w:t>
            </w:r>
            <w:proofErr w:type="spellStart"/>
            <w:r w:rsidRPr="00470C03">
              <w:rPr>
                <w:sz w:val="20"/>
                <w:szCs w:val="20"/>
              </w:rPr>
              <w:t>мягколиственных</w:t>
            </w:r>
            <w:proofErr w:type="spellEnd"/>
            <w:r w:rsidRPr="00470C03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Предельное значение – ткань; возможные значения: нетканые материалы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383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Предельная цена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2 тыс</w:t>
            </w:r>
            <w:proofErr w:type="gramStart"/>
            <w:r w:rsidRPr="00470C03">
              <w:rPr>
                <w:sz w:val="20"/>
                <w:szCs w:val="20"/>
              </w:rPr>
              <w:t>.р</w:t>
            </w:r>
            <w:proofErr w:type="gramEnd"/>
            <w:r w:rsidRPr="00470C03">
              <w:rPr>
                <w:sz w:val="20"/>
                <w:szCs w:val="20"/>
              </w:rPr>
              <w:t>уб.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10.</w:t>
            </w:r>
          </w:p>
        </w:tc>
        <w:tc>
          <w:tcPr>
            <w:tcW w:w="9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36.12.11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190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Архив</w:t>
            </w: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383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15 тыс</w:t>
            </w:r>
            <w:proofErr w:type="gramStart"/>
            <w:r w:rsidRPr="00470C03">
              <w:rPr>
                <w:sz w:val="20"/>
                <w:szCs w:val="20"/>
              </w:rPr>
              <w:t>.р</w:t>
            </w:r>
            <w:proofErr w:type="gramEnd"/>
            <w:r w:rsidRPr="00470C03">
              <w:rPr>
                <w:sz w:val="20"/>
                <w:szCs w:val="20"/>
              </w:rPr>
              <w:t>уб.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rHeight w:val="501"/>
          <w:tblCellSpacing w:w="0" w:type="dxa"/>
        </w:trPr>
        <w:tc>
          <w:tcPr>
            <w:tcW w:w="282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11</w:t>
            </w:r>
          </w:p>
        </w:tc>
        <w:tc>
          <w:tcPr>
            <w:tcW w:w="9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36.12.12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 xml:space="preserve">Мебель деревянная для офисов, </w:t>
            </w:r>
            <w:proofErr w:type="gramStart"/>
            <w:r w:rsidRPr="00470C03">
              <w:rPr>
                <w:sz w:val="20"/>
                <w:szCs w:val="20"/>
              </w:rPr>
              <w:t>административный</w:t>
            </w:r>
            <w:proofErr w:type="gramEnd"/>
            <w:r w:rsidRPr="00470C03">
              <w:rPr>
                <w:sz w:val="20"/>
                <w:szCs w:val="20"/>
              </w:rPr>
              <w:t xml:space="preserve"> помещений, учебных заведений, учреждений культуры и т.п.</w:t>
            </w:r>
          </w:p>
        </w:tc>
        <w:tc>
          <w:tcPr>
            <w:tcW w:w="11907" w:type="dxa"/>
            <w:gridSpan w:val="10"/>
            <w:tcBorders>
              <w:top w:val="outset" w:sz="6" w:space="0" w:color="auto"/>
              <w:left w:val="outset" w:sz="6" w:space="0" w:color="auto"/>
            </w:tcBorders>
          </w:tcPr>
          <w:p w:rsidR="00470C03" w:rsidRPr="00470C03" w:rsidRDefault="00470C03" w:rsidP="00C7082C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470C03">
              <w:rPr>
                <w:b/>
                <w:sz w:val="20"/>
                <w:szCs w:val="20"/>
              </w:rPr>
              <w:t xml:space="preserve">Должности «Руководители», «Заместители руководителя», относящиеся к группе «Высшие»,  должности Главы </w:t>
            </w:r>
            <w:r w:rsidR="00C7082C">
              <w:rPr>
                <w:b/>
                <w:sz w:val="20"/>
                <w:szCs w:val="20"/>
              </w:rPr>
              <w:t>Притобольного</w:t>
            </w:r>
            <w:r w:rsidRPr="00470C03"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Материал (вид древесины)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 xml:space="preserve">Предельное значение –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470C03">
              <w:rPr>
                <w:sz w:val="20"/>
                <w:szCs w:val="20"/>
              </w:rPr>
              <w:t>мягколиственных</w:t>
            </w:r>
            <w:proofErr w:type="spellEnd"/>
            <w:r w:rsidRPr="00470C03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383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Предельная цена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50 тыс</w:t>
            </w:r>
            <w:proofErr w:type="gramStart"/>
            <w:r w:rsidRPr="00470C03">
              <w:rPr>
                <w:sz w:val="20"/>
                <w:szCs w:val="20"/>
              </w:rPr>
              <w:t>.р</w:t>
            </w:r>
            <w:proofErr w:type="gramEnd"/>
            <w:r w:rsidRPr="00470C03">
              <w:rPr>
                <w:sz w:val="20"/>
                <w:szCs w:val="20"/>
              </w:rPr>
              <w:t>уб.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90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jc w:val="center"/>
              <w:rPr>
                <w:b/>
                <w:sz w:val="20"/>
                <w:szCs w:val="20"/>
              </w:rPr>
            </w:pPr>
            <w:r w:rsidRPr="00470C03">
              <w:rPr>
                <w:b/>
                <w:sz w:val="20"/>
                <w:szCs w:val="20"/>
              </w:rPr>
              <w:t>Должности, относящиеся к группе «Главные»</w:t>
            </w: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Материал (вид древесины)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470C03">
              <w:rPr>
                <w:sz w:val="20"/>
                <w:szCs w:val="20"/>
              </w:rPr>
              <w:lastRenderedPageBreak/>
              <w:t>мягколиственных</w:t>
            </w:r>
            <w:proofErr w:type="spellEnd"/>
            <w:r w:rsidRPr="00470C03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383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Предельная цена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15 тыс</w:t>
            </w:r>
            <w:proofErr w:type="gramStart"/>
            <w:r w:rsidRPr="00470C03">
              <w:rPr>
                <w:sz w:val="20"/>
                <w:szCs w:val="20"/>
              </w:rPr>
              <w:t>.р</w:t>
            </w:r>
            <w:proofErr w:type="gramEnd"/>
            <w:r w:rsidRPr="00470C03">
              <w:rPr>
                <w:sz w:val="20"/>
                <w:szCs w:val="20"/>
              </w:rPr>
              <w:t>уб.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90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jc w:val="center"/>
              <w:rPr>
                <w:b/>
                <w:sz w:val="20"/>
                <w:szCs w:val="20"/>
              </w:rPr>
            </w:pPr>
            <w:r w:rsidRPr="00470C03">
              <w:rPr>
                <w:b/>
                <w:sz w:val="20"/>
                <w:szCs w:val="20"/>
              </w:rPr>
              <w:t>Должности, относящиеся к группе «Ведущие» и «Старшие»</w:t>
            </w: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Материал (вид древесины)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470C03">
              <w:rPr>
                <w:sz w:val="20"/>
                <w:szCs w:val="20"/>
              </w:rPr>
              <w:t>мягколиственных</w:t>
            </w:r>
            <w:proofErr w:type="spellEnd"/>
            <w:r w:rsidRPr="00470C03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383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Предельная цена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15 тыс</w:t>
            </w:r>
            <w:proofErr w:type="gramStart"/>
            <w:r w:rsidRPr="00470C03">
              <w:rPr>
                <w:sz w:val="20"/>
                <w:szCs w:val="20"/>
              </w:rPr>
              <w:t>.р</w:t>
            </w:r>
            <w:proofErr w:type="gramEnd"/>
            <w:r w:rsidRPr="00470C03">
              <w:rPr>
                <w:sz w:val="20"/>
                <w:szCs w:val="20"/>
              </w:rPr>
              <w:t>уб.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90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jc w:val="center"/>
              <w:rPr>
                <w:b/>
                <w:sz w:val="20"/>
                <w:szCs w:val="20"/>
              </w:rPr>
            </w:pPr>
            <w:r w:rsidRPr="00470C03">
              <w:rPr>
                <w:b/>
                <w:sz w:val="20"/>
                <w:szCs w:val="20"/>
              </w:rPr>
              <w:t>Иные должности</w:t>
            </w: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vMerge/>
            <w:tcBorders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Материал (вид древесины)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470C03">
              <w:rPr>
                <w:sz w:val="20"/>
                <w:szCs w:val="20"/>
              </w:rPr>
              <w:t>мягколиственных</w:t>
            </w:r>
            <w:proofErr w:type="spellEnd"/>
            <w:r w:rsidRPr="00470C03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tcBorders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383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Предельная цена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15 тыс</w:t>
            </w:r>
            <w:proofErr w:type="gramStart"/>
            <w:r w:rsidRPr="00470C03">
              <w:rPr>
                <w:sz w:val="20"/>
                <w:szCs w:val="20"/>
              </w:rPr>
              <w:t>.р</w:t>
            </w:r>
            <w:proofErr w:type="gramEnd"/>
            <w:r w:rsidRPr="00470C03">
              <w:rPr>
                <w:sz w:val="20"/>
                <w:szCs w:val="20"/>
              </w:rPr>
              <w:t>уб.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tcBorders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90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C7082C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tcBorders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Материал (вид древесины)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470C03">
              <w:rPr>
                <w:sz w:val="20"/>
                <w:szCs w:val="20"/>
              </w:rPr>
              <w:t>мягколиственных</w:t>
            </w:r>
            <w:proofErr w:type="spellEnd"/>
            <w:r w:rsidRPr="00470C03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tcBorders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383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 Предельная цена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20 тыс</w:t>
            </w:r>
            <w:proofErr w:type="gramStart"/>
            <w:r w:rsidRPr="00470C03">
              <w:rPr>
                <w:sz w:val="20"/>
                <w:szCs w:val="20"/>
              </w:rPr>
              <w:t>.р</w:t>
            </w:r>
            <w:proofErr w:type="gramEnd"/>
            <w:r w:rsidRPr="00470C03">
              <w:rPr>
                <w:sz w:val="20"/>
                <w:szCs w:val="20"/>
              </w:rPr>
              <w:t>уб.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rPr>
          <w:gridAfter w:val="1"/>
          <w:wAfter w:w="1349" w:type="dxa"/>
          <w:tblCellSpacing w:w="0" w:type="dxa"/>
        </w:trPr>
        <w:tc>
          <w:tcPr>
            <w:tcW w:w="282" w:type="dxa"/>
            <w:tcBorders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0C03" w:rsidRPr="00470C03" w:rsidRDefault="00470C03" w:rsidP="007154B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blPrEx>
          <w:tblBorders>
            <w:insideH w:val="outset" w:sz="6" w:space="0" w:color="auto"/>
            <w:insideV w:val="outset" w:sz="6" w:space="0" w:color="auto"/>
          </w:tblBorders>
          <w:tblLook w:val="04A0"/>
        </w:tblPrEx>
        <w:trPr>
          <w:gridBefore w:val="1"/>
          <w:gridAfter w:val="1"/>
          <w:wBefore w:w="282" w:type="dxa"/>
          <w:wAfter w:w="1349" w:type="dxa"/>
          <w:tblCellSpacing w:w="0" w:type="dxa"/>
        </w:trPr>
        <w:tc>
          <w:tcPr>
            <w:tcW w:w="15311" w:type="dxa"/>
            <w:gridSpan w:val="12"/>
            <w:vAlign w:val="center"/>
            <w:hideMark/>
          </w:tcPr>
          <w:p w:rsidR="00470C03" w:rsidRPr="00470C03" w:rsidRDefault="00470C03" w:rsidP="00C7082C">
            <w:pPr>
              <w:pStyle w:val="a8"/>
              <w:rPr>
                <w:sz w:val="20"/>
                <w:szCs w:val="20"/>
              </w:rPr>
            </w:pPr>
            <w:r w:rsidRPr="00470C03">
              <w:rPr>
                <w:sz w:val="20"/>
                <w:szCs w:val="20"/>
              </w:rPr>
              <w:t>Дополнительный перечень отдельных товаров, работ, услуг, определен</w:t>
            </w:r>
            <w:r w:rsidR="00C7082C">
              <w:rPr>
                <w:sz w:val="20"/>
                <w:szCs w:val="20"/>
              </w:rPr>
              <w:t xml:space="preserve">ный </w:t>
            </w:r>
            <w:proofErr w:type="gramStart"/>
            <w:r w:rsidR="00C7082C">
              <w:rPr>
                <w:sz w:val="20"/>
                <w:szCs w:val="20"/>
              </w:rPr>
              <w:t>муниципальными</w:t>
            </w:r>
            <w:proofErr w:type="gramEnd"/>
            <w:r w:rsidR="00C7082C">
              <w:rPr>
                <w:sz w:val="20"/>
                <w:szCs w:val="20"/>
              </w:rPr>
              <w:t xml:space="preserve"> органам </w:t>
            </w:r>
            <w:r w:rsidRPr="00470C03">
              <w:rPr>
                <w:sz w:val="20"/>
                <w:szCs w:val="20"/>
              </w:rPr>
              <w:t xml:space="preserve"> </w:t>
            </w:r>
            <w:r w:rsidR="00C7082C">
              <w:rPr>
                <w:sz w:val="20"/>
                <w:szCs w:val="20"/>
              </w:rPr>
              <w:t>Притобольного</w:t>
            </w:r>
            <w:r w:rsidRPr="00470C03">
              <w:rPr>
                <w:sz w:val="20"/>
                <w:szCs w:val="20"/>
              </w:rPr>
              <w:t xml:space="preserve"> района</w:t>
            </w:r>
          </w:p>
        </w:tc>
      </w:tr>
      <w:tr w:rsidR="00470C03" w:rsidRPr="00470C03" w:rsidTr="00303118">
        <w:tblPrEx>
          <w:tblBorders>
            <w:insideH w:val="outset" w:sz="6" w:space="0" w:color="auto"/>
            <w:insideV w:val="outset" w:sz="6" w:space="0" w:color="auto"/>
          </w:tblBorders>
          <w:tblLook w:val="04A0"/>
        </w:tblPrEx>
        <w:trPr>
          <w:gridBefore w:val="1"/>
          <w:gridAfter w:val="1"/>
          <w:wBefore w:w="282" w:type="dxa"/>
          <w:wAfter w:w="1349" w:type="dxa"/>
          <w:tblCellSpacing w:w="0" w:type="dxa"/>
        </w:trPr>
        <w:tc>
          <w:tcPr>
            <w:tcW w:w="994" w:type="dxa"/>
            <w:vAlign w:val="center"/>
            <w:hideMark/>
          </w:tcPr>
          <w:p w:rsidR="00470C03" w:rsidRPr="00470C03" w:rsidRDefault="00470C03" w:rsidP="007154B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483" w:type="dxa"/>
            <w:gridSpan w:val="2"/>
            <w:vAlign w:val="center"/>
            <w:hideMark/>
          </w:tcPr>
          <w:p w:rsidR="00470C03" w:rsidRPr="00470C03" w:rsidRDefault="00470C03" w:rsidP="007154B7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470C03" w:rsidRPr="00470C03" w:rsidRDefault="00470C03" w:rsidP="007154B7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470C03" w:rsidRPr="00470C03" w:rsidRDefault="00470C03" w:rsidP="007154B7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470C03" w:rsidRPr="00470C03" w:rsidRDefault="00470C03" w:rsidP="007154B7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70C03" w:rsidRPr="00470C03" w:rsidRDefault="00470C03" w:rsidP="007154B7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470C03" w:rsidRPr="00470C03" w:rsidRDefault="00470C03" w:rsidP="007154B7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470C03" w:rsidRPr="00470C03" w:rsidRDefault="00470C03" w:rsidP="007154B7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2054" w:type="dxa"/>
            <w:gridSpan w:val="2"/>
            <w:vAlign w:val="center"/>
          </w:tcPr>
          <w:p w:rsidR="00470C03" w:rsidRPr="00470C03" w:rsidRDefault="00470C03" w:rsidP="007154B7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470C03" w:rsidRPr="00470C03" w:rsidTr="00303118">
        <w:tblPrEx>
          <w:tblBorders>
            <w:insideH w:val="outset" w:sz="6" w:space="0" w:color="auto"/>
            <w:insideV w:val="outset" w:sz="6" w:space="0" w:color="auto"/>
          </w:tblBorders>
          <w:tblLook w:val="04A0"/>
        </w:tblPrEx>
        <w:trPr>
          <w:gridBefore w:val="1"/>
          <w:gridAfter w:val="1"/>
          <w:wBefore w:w="282" w:type="dxa"/>
          <w:wAfter w:w="1349" w:type="dxa"/>
          <w:tblCellSpacing w:w="0" w:type="dxa"/>
        </w:trPr>
        <w:tc>
          <w:tcPr>
            <w:tcW w:w="994" w:type="dxa"/>
            <w:vAlign w:val="center"/>
            <w:hideMark/>
          </w:tcPr>
          <w:p w:rsidR="00470C03" w:rsidRPr="00470C03" w:rsidRDefault="00470C03" w:rsidP="007154B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483" w:type="dxa"/>
            <w:gridSpan w:val="2"/>
            <w:vAlign w:val="center"/>
            <w:hideMark/>
          </w:tcPr>
          <w:p w:rsidR="00470C03" w:rsidRPr="00470C03" w:rsidRDefault="00470C03" w:rsidP="007154B7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470C03" w:rsidRPr="00470C03" w:rsidRDefault="00470C03" w:rsidP="007154B7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470C03" w:rsidRPr="00470C03" w:rsidRDefault="00470C03" w:rsidP="007154B7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470C03" w:rsidRPr="00470C03" w:rsidRDefault="00470C03" w:rsidP="007154B7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70C03" w:rsidRPr="00470C03" w:rsidRDefault="00470C03" w:rsidP="007154B7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470C03" w:rsidRPr="00470C03" w:rsidRDefault="00470C03" w:rsidP="007154B7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470C03" w:rsidRPr="00470C03" w:rsidRDefault="00470C03" w:rsidP="007154B7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2054" w:type="dxa"/>
            <w:gridSpan w:val="2"/>
            <w:vAlign w:val="center"/>
          </w:tcPr>
          <w:p w:rsidR="00470C03" w:rsidRPr="00470C03" w:rsidRDefault="00470C03" w:rsidP="007154B7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</w:tbl>
    <w:p w:rsidR="00470C03" w:rsidRPr="00470C03" w:rsidRDefault="00470C03" w:rsidP="00470C03">
      <w:pPr>
        <w:rPr>
          <w:sz w:val="20"/>
          <w:szCs w:val="20"/>
        </w:rPr>
      </w:pPr>
    </w:p>
    <w:p w:rsidR="008A320A" w:rsidRDefault="008A320A" w:rsidP="00C912BE">
      <w:pPr>
        <w:jc w:val="right"/>
        <w:rPr>
          <w:b/>
        </w:rPr>
      </w:pPr>
    </w:p>
    <w:sectPr w:rsidR="008A320A" w:rsidSect="00FB2585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">
    <w:nsid w:val="3EB45387"/>
    <w:multiLevelType w:val="hybridMultilevel"/>
    <w:tmpl w:val="7736D9F2"/>
    <w:lvl w:ilvl="0" w:tplc="041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354"/>
    <w:rsid w:val="00072AF9"/>
    <w:rsid w:val="000C7C58"/>
    <w:rsid w:val="00130907"/>
    <w:rsid w:val="0014227C"/>
    <w:rsid w:val="001C78C3"/>
    <w:rsid w:val="002308EE"/>
    <w:rsid w:val="002A08EF"/>
    <w:rsid w:val="002D7079"/>
    <w:rsid w:val="00303118"/>
    <w:rsid w:val="003225A7"/>
    <w:rsid w:val="00324FF5"/>
    <w:rsid w:val="00331B5A"/>
    <w:rsid w:val="003356C9"/>
    <w:rsid w:val="00365679"/>
    <w:rsid w:val="00366134"/>
    <w:rsid w:val="00372999"/>
    <w:rsid w:val="00380DD4"/>
    <w:rsid w:val="00395530"/>
    <w:rsid w:val="0039757E"/>
    <w:rsid w:val="003A07CB"/>
    <w:rsid w:val="00426010"/>
    <w:rsid w:val="00470C03"/>
    <w:rsid w:val="004A0726"/>
    <w:rsid w:val="004D0D71"/>
    <w:rsid w:val="00543828"/>
    <w:rsid w:val="00567ED7"/>
    <w:rsid w:val="0058397B"/>
    <w:rsid w:val="005A5BDF"/>
    <w:rsid w:val="005A7189"/>
    <w:rsid w:val="005D1DC0"/>
    <w:rsid w:val="005E2945"/>
    <w:rsid w:val="005E375C"/>
    <w:rsid w:val="006A1B31"/>
    <w:rsid w:val="006C13C4"/>
    <w:rsid w:val="006D23B3"/>
    <w:rsid w:val="006D3FF6"/>
    <w:rsid w:val="00703BBA"/>
    <w:rsid w:val="007048EC"/>
    <w:rsid w:val="00711261"/>
    <w:rsid w:val="00723423"/>
    <w:rsid w:val="007315F6"/>
    <w:rsid w:val="00791D10"/>
    <w:rsid w:val="00791F3F"/>
    <w:rsid w:val="0079362B"/>
    <w:rsid w:val="007C657B"/>
    <w:rsid w:val="008330B2"/>
    <w:rsid w:val="00833E90"/>
    <w:rsid w:val="00834D14"/>
    <w:rsid w:val="00850F58"/>
    <w:rsid w:val="00880A1B"/>
    <w:rsid w:val="0088465C"/>
    <w:rsid w:val="008A320A"/>
    <w:rsid w:val="009450C3"/>
    <w:rsid w:val="009677EC"/>
    <w:rsid w:val="0097023F"/>
    <w:rsid w:val="009E5765"/>
    <w:rsid w:val="00A5146C"/>
    <w:rsid w:val="00A73247"/>
    <w:rsid w:val="00AA597C"/>
    <w:rsid w:val="00AA66A6"/>
    <w:rsid w:val="00AE314A"/>
    <w:rsid w:val="00AE35DB"/>
    <w:rsid w:val="00B5652E"/>
    <w:rsid w:val="00C112BA"/>
    <w:rsid w:val="00C360E7"/>
    <w:rsid w:val="00C7082C"/>
    <w:rsid w:val="00C810D5"/>
    <w:rsid w:val="00C912BE"/>
    <w:rsid w:val="00CD4D30"/>
    <w:rsid w:val="00CE74C8"/>
    <w:rsid w:val="00CF50AB"/>
    <w:rsid w:val="00D201DA"/>
    <w:rsid w:val="00E044D1"/>
    <w:rsid w:val="00E705FB"/>
    <w:rsid w:val="00E86504"/>
    <w:rsid w:val="00E879FF"/>
    <w:rsid w:val="00E96406"/>
    <w:rsid w:val="00EF4CC3"/>
    <w:rsid w:val="00FB2585"/>
    <w:rsid w:val="00FC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uiPriority w:val="99"/>
    <w:qFormat/>
    <w:rsid w:val="006C13C4"/>
    <w:pPr>
      <w:keepNext/>
      <w:tabs>
        <w:tab w:val="num" w:pos="0"/>
      </w:tabs>
      <w:suppressAutoHyphens/>
      <w:spacing w:before="240" w:after="120" w:line="276" w:lineRule="auto"/>
      <w:ind w:left="432" w:hanging="432"/>
      <w:outlineLvl w:val="0"/>
    </w:pPr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1309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30907"/>
    <w:rPr>
      <w:rFonts w:ascii="Tahoma" w:eastAsia="Times New Roman" w:hAnsi="Tahoma" w:cs="Tahoma"/>
      <w:sz w:val="16"/>
      <w:szCs w:val="16"/>
      <w:lang w:eastAsia="ru-RU"/>
    </w:rPr>
  </w:style>
  <w:style w:type="paragraph" w:styleId="a0">
    <w:name w:val="Body Text"/>
    <w:basedOn w:val="a"/>
    <w:link w:val="a6"/>
    <w:semiHidden/>
    <w:rsid w:val="008A320A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1"/>
    <w:link w:val="a0"/>
    <w:rsid w:val="008A32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A32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">
    <w:name w:val="Исполнитель3"/>
    <w:basedOn w:val="a"/>
    <w:rsid w:val="003225A7"/>
    <w:pPr>
      <w:suppressLineNumbers/>
      <w:suppressAutoHyphens/>
      <w:spacing w:before="1230"/>
      <w:ind w:right="7570"/>
    </w:pPr>
    <w:rPr>
      <w:rFonts w:ascii="PT Sans" w:hAnsi="PT Sans"/>
      <w:sz w:val="20"/>
      <w:szCs w:val="20"/>
      <w:lang w:eastAsia="ar-SA"/>
    </w:rPr>
  </w:style>
  <w:style w:type="character" w:styleId="a7">
    <w:name w:val="Hyperlink"/>
    <w:unhideWhenUsed/>
    <w:rsid w:val="003225A7"/>
    <w:rPr>
      <w:color w:val="0000FF"/>
      <w:u w:val="single"/>
    </w:rPr>
  </w:style>
  <w:style w:type="paragraph" w:customStyle="1" w:styleId="11">
    <w:name w:val="Основной текст1"/>
    <w:basedOn w:val="a"/>
    <w:rsid w:val="003225A7"/>
    <w:pPr>
      <w:shd w:val="clear" w:color="auto" w:fill="FFFFFF"/>
      <w:spacing w:before="360" w:line="336" w:lineRule="exact"/>
      <w:ind w:firstLine="700"/>
      <w:jc w:val="both"/>
    </w:pPr>
    <w:rPr>
      <w:sz w:val="27"/>
      <w:szCs w:val="27"/>
    </w:rPr>
  </w:style>
  <w:style w:type="paragraph" w:styleId="a8">
    <w:name w:val="Normal (Web)"/>
    <w:basedOn w:val="a"/>
    <w:uiPriority w:val="99"/>
    <w:unhideWhenUsed/>
    <w:rsid w:val="001C78C3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"/>
    <w:rsid w:val="006C13C4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8">
    <w:name w:val="Основной текст (8)_"/>
    <w:rsid w:val="006C13C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rsid w:val="006C13C4"/>
    <w:pPr>
      <w:widowControl w:val="0"/>
      <w:shd w:val="clear" w:color="auto" w:fill="FFFFFF"/>
      <w:suppressAutoHyphens/>
      <w:spacing w:after="660" w:line="274" w:lineRule="exact"/>
    </w:pPr>
    <w:rPr>
      <w:rFonts w:eastAsia="Calibri"/>
      <w:b/>
      <w:bCs/>
      <w:sz w:val="20"/>
      <w:szCs w:val="20"/>
      <w:lang w:eastAsia="zh-CN"/>
    </w:rPr>
  </w:style>
  <w:style w:type="character" w:customStyle="1" w:styleId="a9">
    <w:name w:val="Гипертекстовая ссылка"/>
    <w:basedOn w:val="a1"/>
    <w:uiPriority w:val="99"/>
    <w:rsid w:val="006C13C4"/>
    <w:rPr>
      <w:rFonts w:cs="Times New Roman"/>
      <w:b/>
      <w:bCs/>
      <w:color w:val="106BBE"/>
    </w:rPr>
  </w:style>
  <w:style w:type="character" w:customStyle="1" w:styleId="apple-converted-space">
    <w:name w:val="apple-converted-space"/>
    <w:basedOn w:val="a1"/>
    <w:uiPriority w:val="99"/>
    <w:rsid w:val="006C13C4"/>
  </w:style>
  <w:style w:type="character" w:styleId="aa">
    <w:name w:val="Emphasis"/>
    <w:basedOn w:val="a1"/>
    <w:uiPriority w:val="20"/>
    <w:qFormat/>
    <w:rsid w:val="006C13C4"/>
    <w:rPr>
      <w:i/>
      <w:iCs/>
    </w:rPr>
  </w:style>
  <w:style w:type="table" w:styleId="ab">
    <w:name w:val="Table Grid"/>
    <w:basedOn w:val="a2"/>
    <w:uiPriority w:val="59"/>
    <w:rsid w:val="006C1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C13C4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character" w:customStyle="1" w:styleId="6">
    <w:name w:val="Основной текст (6)_"/>
    <w:rsid w:val="006C13C4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western">
    <w:name w:val="western"/>
    <w:basedOn w:val="a"/>
    <w:rsid w:val="006C13C4"/>
    <w:pPr>
      <w:suppressAutoHyphens/>
      <w:spacing w:before="280" w:after="142" w:line="288" w:lineRule="auto"/>
    </w:pPr>
    <w:rPr>
      <w:rFonts w:ascii="Liberation Serif" w:hAnsi="Liberation Serif" w:cs="Liberation Serif"/>
      <w:color w:val="000000"/>
      <w:lang w:eastAsia="zh-CN"/>
    </w:rPr>
  </w:style>
  <w:style w:type="character" w:customStyle="1" w:styleId="9">
    <w:name w:val="Заголовок №9_"/>
    <w:basedOn w:val="a1"/>
    <w:link w:val="90"/>
    <w:uiPriority w:val="99"/>
    <w:locked/>
    <w:rsid w:val="00C810D5"/>
    <w:rPr>
      <w:rFonts w:cs="Times New Roman"/>
      <w:b/>
      <w:bCs/>
      <w:sz w:val="17"/>
      <w:szCs w:val="17"/>
      <w:shd w:val="clear" w:color="auto" w:fill="FFFFFF"/>
    </w:rPr>
  </w:style>
  <w:style w:type="paragraph" w:customStyle="1" w:styleId="90">
    <w:name w:val="Заголовок №9"/>
    <w:basedOn w:val="a"/>
    <w:link w:val="9"/>
    <w:uiPriority w:val="99"/>
    <w:rsid w:val="00C810D5"/>
    <w:pPr>
      <w:shd w:val="clear" w:color="auto" w:fill="FFFFFF"/>
      <w:spacing w:before="600" w:after="180" w:line="226" w:lineRule="exact"/>
      <w:jc w:val="center"/>
      <w:outlineLvl w:val="8"/>
    </w:pPr>
    <w:rPr>
      <w:rFonts w:asciiTheme="minorHAnsi" w:eastAsiaTheme="minorHAnsi" w:hAnsiTheme="minorHAnsi"/>
      <w:b/>
      <w:bCs/>
      <w:sz w:val="17"/>
      <w:szCs w:val="17"/>
      <w:shd w:val="clear" w:color="auto" w:fill="FFFFFF"/>
      <w:lang w:eastAsia="en-US"/>
    </w:rPr>
  </w:style>
  <w:style w:type="paragraph" w:styleId="ad">
    <w:name w:val="No Spacing"/>
    <w:uiPriority w:val="99"/>
    <w:qFormat/>
    <w:rsid w:val="00470C03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BD7AA-6AEB-4E8E-8665-75CBDE17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Конышева Л В</dc:creator>
  <cp:lastModifiedBy>Конышева Л В</cp:lastModifiedBy>
  <cp:revision>34</cp:revision>
  <cp:lastPrinted>2016-12-26T04:51:00Z</cp:lastPrinted>
  <dcterms:created xsi:type="dcterms:W3CDTF">2014-09-16T05:18:00Z</dcterms:created>
  <dcterms:modified xsi:type="dcterms:W3CDTF">2016-12-30T07:02:00Z</dcterms:modified>
</cp:coreProperties>
</file>